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0317B0" w14:textId="77777777" w:rsidR="00103082" w:rsidRDefault="00103082" w:rsidP="00C733B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n-GB"/>
        </w:rPr>
      </w:pPr>
    </w:p>
    <w:p w14:paraId="70B0B657" w14:textId="5B5B3D82" w:rsidR="006A445B" w:rsidRPr="006A445B" w:rsidRDefault="00475D2A" w:rsidP="00470DB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n-GB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en-GB"/>
        </w:rPr>
        <w:t>Mayo Maps</w:t>
      </w:r>
      <w:r w:rsidR="00D448CE" w:rsidRPr="00C7018B">
        <w:rPr>
          <w:rFonts w:ascii="Times New Roman" w:eastAsia="Times New Roman" w:hAnsi="Times New Roman" w:cs="Times New Roman"/>
          <w:b/>
          <w:bCs/>
          <w:sz w:val="36"/>
          <w:szCs w:val="36"/>
          <w:lang w:eastAsia="en-GB"/>
        </w:rPr>
        <w:t xml:space="preserve"> Browser</w:t>
      </w:r>
      <w:r w:rsidR="00C310F1">
        <w:rPr>
          <w:rFonts w:ascii="Times New Roman" w:eastAsia="Times New Roman" w:hAnsi="Times New Roman" w:cs="Times New Roman"/>
          <w:b/>
          <w:bCs/>
          <w:sz w:val="36"/>
          <w:szCs w:val="36"/>
          <w:lang w:eastAsia="en-GB"/>
        </w:rPr>
        <w:t xml:space="preserve"> User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en-GB"/>
        </w:rPr>
        <w:t xml:space="preserve"> Guide.</w:t>
      </w:r>
    </w:p>
    <w:p w14:paraId="30FC232F" w14:textId="0DE06BDA" w:rsidR="00821528" w:rsidRPr="00A74DCF" w:rsidRDefault="00135CB2" w:rsidP="00C310F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  <w:t>Getting Started</w:t>
      </w:r>
    </w:p>
    <w:p w14:paraId="35734C41" w14:textId="5006A471" w:rsidR="00821528" w:rsidRDefault="00C310F1" w:rsidP="00821528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The d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efault language of the </w:t>
      </w:r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service is </w:t>
      </w:r>
      <w:r w:rsidR="003436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English</w:t>
      </w:r>
      <w:r w:rsidR="003436B6">
        <w:rPr>
          <w:rFonts w:ascii="Times New Roman" w:eastAsia="Times New Roman" w:hAnsi="Times New Roman" w:cs="Times New Roman"/>
          <w:sz w:val="24"/>
          <w:szCs w:val="24"/>
          <w:lang w:eastAsia="en-GB"/>
        </w:rPr>
        <w:t>;</w:t>
      </w:r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563911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the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service </w:t>
      </w:r>
      <w:r w:rsidR="006D0504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opens in a default view with a g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uide map as the base map. The view is </w:t>
      </w:r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of William Bald’s 1809 map of Mayo.</w:t>
      </w:r>
      <w:r w:rsidR="006D0504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The various tools the service offers are also visible when the page is loaded.</w:t>
      </w:r>
      <w:r w:rsidR="00D355E4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Tools r</w:t>
      </w:r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elated to the map can be seen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on top of the map view</w:t>
      </w:r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, in the</w:t>
      </w:r>
      <w:r w:rsidR="008F2D08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top</w:t>
      </w:r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proofErr w:type="gramStart"/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left and right hand</w:t>
      </w:r>
      <w:proofErr w:type="gramEnd"/>
      <w:r w:rsidR="00D448CE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corners of the screen and on the bottom left</w:t>
      </w:r>
      <w:r w:rsidR="00433B14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A74DCF">
        <w:rPr>
          <w:rFonts w:ascii="Times New Roman" w:eastAsia="Times New Roman" w:hAnsi="Times New Roman" w:cs="Times New Roman"/>
          <w:sz w:val="24"/>
          <w:szCs w:val="24"/>
          <w:lang w:eastAsia="en-GB"/>
        </w:rPr>
        <w:t>(s</w:t>
      </w:r>
      <w:r w:rsidR="00821528">
        <w:rPr>
          <w:rFonts w:ascii="Times New Roman" w:eastAsia="Times New Roman" w:hAnsi="Times New Roman" w:cs="Times New Roman"/>
          <w:sz w:val="24"/>
          <w:szCs w:val="24"/>
          <w:lang w:eastAsia="en-GB"/>
        </w:rPr>
        <w:t>ee Green arrows</w:t>
      </w:r>
      <w:r w:rsidR="00A74DCF">
        <w:rPr>
          <w:rFonts w:ascii="Times New Roman" w:eastAsia="Times New Roman" w:hAnsi="Times New Roman" w:cs="Times New Roman"/>
          <w:sz w:val="24"/>
          <w:szCs w:val="24"/>
          <w:lang w:eastAsia="en-GB"/>
        </w:rPr>
        <w:t>)</w:t>
      </w:r>
      <w:r w:rsidR="006A445B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Oth</w:t>
      </w:r>
      <w:r w:rsidR="008F2D08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er tools are located in the right hand drop down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side panel. The user has to open the Layers menu to be able</w:t>
      </w:r>
      <w:r w:rsidR="00A27021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to access and change maps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</w:p>
    <w:p w14:paraId="23411C00" w14:textId="77777777" w:rsidR="00470DBE" w:rsidRDefault="00CD05C9" w:rsidP="00821528">
      <w:pPr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b/>
          <w:bCs/>
          <w:sz w:val="31"/>
          <w:szCs w:val="31"/>
          <w:lang w:eastAsia="en-GB"/>
        </w:rPr>
      </w:pPr>
      <w:r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34F93BB6" wp14:editId="58748165">
            <wp:extent cx="5398048" cy="2613547"/>
            <wp:effectExtent l="19050" t="0" r="0" b="0"/>
            <wp:docPr id="3" name="Picture 7" descr="C:\Users\User\Desktop\Map Browser manual\First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Map Browser manual\First View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48" cy="2613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771F2C" w14:textId="50E35B5E" w:rsidR="00563911" w:rsidRPr="00A74DCF" w:rsidRDefault="00C733B6" w:rsidP="003221A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  <w:t>Navigating the map</w:t>
      </w:r>
    </w:p>
    <w:p w14:paraId="5C581A64" w14:textId="2C179942" w:rsidR="00A74DCF" w:rsidRDefault="00A74DCF" w:rsidP="00A74DC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The map can be navigated by dragging.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The user can drag the map by holding down either the left or the right mouse button while moving the pointer. It is possible to zoom in and out by</w:t>
      </w:r>
      <w:r w:rsidR="00135CB2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using the zoom feature on the bottom left of the screen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135CB2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or 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scrolling the mouse wheel</w:t>
      </w:r>
      <w:r w:rsidR="00796D26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</w:p>
    <w:p w14:paraId="5C52CADD" w14:textId="6F3D662F" w:rsidR="00A74DCF" w:rsidRDefault="00A74DCF" w:rsidP="00A74DC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21861A7A" w14:textId="30B28879" w:rsidR="00A74DCF" w:rsidRDefault="00A74DCF" w:rsidP="00A74DC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4C2A4EBE" w14:textId="77777777" w:rsidR="00A74DCF" w:rsidRDefault="00A74DCF" w:rsidP="00A74DC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31026D6A" w14:textId="77777777" w:rsidR="00A74DCF" w:rsidRPr="00A74DCF" w:rsidRDefault="00C733B6" w:rsidP="00A74DC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  <w:lastRenderedPageBreak/>
        <w:t>Map tools</w:t>
      </w:r>
    </w:p>
    <w:p w14:paraId="04652688" w14:textId="77777777" w:rsidR="00A74DCF" w:rsidRDefault="000C6D08" w:rsidP="00A74DC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noProof/>
          <w:lang w:val="en-IE" w:eastAsia="en-IE"/>
        </w:rPr>
        <w:drawing>
          <wp:inline distT="0" distB="0" distL="0" distR="0" wp14:anchorId="0894D616" wp14:editId="50E5CE07">
            <wp:extent cx="224595" cy="265996"/>
            <wp:effectExtent l="19050" t="0" r="40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8736" r="96036" b="83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5" cy="26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C41FE">
        <w:rPr>
          <w:rFonts w:ascii="Times New Roman" w:hAnsi="Times New Roman" w:cs="Times New Roman"/>
          <w:sz w:val="24"/>
          <w:szCs w:val="24"/>
        </w:rPr>
        <w:t>Search</w:t>
      </w:r>
    </w:p>
    <w:p w14:paraId="3C656EA6" w14:textId="4F68D94C" w:rsidR="000C6D08" w:rsidRPr="00A74DCF" w:rsidRDefault="000C6D08" w:rsidP="00A74DCF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hAnsi="Times New Roman" w:cs="Times New Roman"/>
          <w:noProof/>
          <w:sz w:val="24"/>
          <w:szCs w:val="24"/>
          <w:lang w:val="en-IE" w:eastAsia="en-IE"/>
        </w:rPr>
        <w:drawing>
          <wp:inline distT="0" distB="0" distL="0" distR="0" wp14:anchorId="1B1DB9B0" wp14:editId="5E6951ED">
            <wp:extent cx="222055" cy="328428"/>
            <wp:effectExtent l="19050" t="0" r="6545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84432" r="96061" b="5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5" cy="32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Zoom</w:t>
      </w:r>
    </w:p>
    <w:p w14:paraId="1A529FBD" w14:textId="77777777" w:rsidR="000C6D08" w:rsidRDefault="000C6D08" w:rsidP="000C6D08">
      <w:pPr>
        <w:keepNext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E" w:eastAsia="en-IE"/>
        </w:rPr>
        <w:drawing>
          <wp:inline distT="0" distB="0" distL="0" distR="0" wp14:anchorId="0978EBC2" wp14:editId="7EF93236">
            <wp:extent cx="252255" cy="281354"/>
            <wp:effectExtent l="19050" t="0" r="0" b="0"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5573" t="8580" b="82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55" cy="28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Layers</w:t>
      </w:r>
    </w:p>
    <w:p w14:paraId="6EC6C96F" w14:textId="77777777" w:rsidR="00C733B6" w:rsidRPr="00D448CE" w:rsidRDefault="00C733B6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5B2A94DE" w14:textId="77777777" w:rsidR="00C733B6" w:rsidRPr="00A74DCF" w:rsidRDefault="00C733B6" w:rsidP="00BB0EFA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  <w:t>Search</w:t>
      </w:r>
    </w:p>
    <w:p w14:paraId="0B9DF812" w14:textId="00C75F2B" w:rsidR="00082873" w:rsidRPr="000A2E91" w:rsidRDefault="00A74DCF" w:rsidP="00264A4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The s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earch fun</w:t>
      </w:r>
      <w:r w:rsidR="00BB0EFA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ction can be found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on the</w:t>
      </w:r>
      <w:r w:rsidR="00BB0EFA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top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left</w:t>
      </w:r>
      <w:r w:rsidR="00BB0EFA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of the screen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Here</w:t>
      </w:r>
      <w:r w:rsidR="00BB0EFA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the user can search</w:t>
      </w:r>
      <w:r w:rsidR="00264A42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BB0EFA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for a town, town</w:t>
      </w:r>
      <w:r w:rsidR="00264A42">
        <w:rPr>
          <w:rFonts w:ascii="Times New Roman" w:eastAsia="Times New Roman" w:hAnsi="Times New Roman" w:cs="Times New Roman"/>
          <w:sz w:val="24"/>
          <w:szCs w:val="24"/>
          <w:lang w:eastAsia="en-GB"/>
        </w:rPr>
        <w:t>land or parish</w:t>
      </w:r>
      <w:r w:rsidR="00C733B6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. It has a prediction algorithm which requires at least three letters and after that provides suggestions.</w:t>
      </w:r>
      <w:r w:rsidR="00BB0EFA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</w:p>
    <w:p w14:paraId="464281D6" w14:textId="77777777" w:rsidR="00082873" w:rsidRDefault="00082873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007BCA89" w14:textId="77777777" w:rsidR="00082873" w:rsidRPr="00A74DCF" w:rsidRDefault="003221AA" w:rsidP="00C733B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Entering search, </w:t>
      </w:r>
      <w:r w:rsidR="00264A42"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eg.</w:t>
      </w: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 Balla</w:t>
      </w:r>
    </w:p>
    <w:p w14:paraId="31DBBF49" w14:textId="2F4A0B19" w:rsidR="00082873" w:rsidRDefault="001343A8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1343A8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39083F6C" wp14:editId="0C75EB2D">
            <wp:extent cx="6142962" cy="2941092"/>
            <wp:effectExtent l="1905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10000" contrast="20000"/>
                    </a:blip>
                    <a:srcRect t="8704" b="5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945" cy="294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461F0C" w14:textId="7B9AA15A" w:rsidR="00082873" w:rsidRDefault="00082873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762CE464" w14:textId="3342CEE2" w:rsidR="00A74DCF" w:rsidRDefault="00A74DCF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25078600" w14:textId="77777777" w:rsidR="00A74DCF" w:rsidRDefault="00A74DCF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5B21ECCB" w14:textId="0B889B82" w:rsidR="002264EF" w:rsidRPr="00A74DCF" w:rsidRDefault="001C79AF" w:rsidP="00C733B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lastRenderedPageBreak/>
        <w:t xml:space="preserve">Example showing </w:t>
      </w:r>
      <w:r w:rsidR="00BB0EFA"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search</w:t>
      </w: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 results</w:t>
      </w:r>
      <w:r w:rsidR="00BB0EFA"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 for </w:t>
      </w:r>
      <w:proofErr w:type="spellStart"/>
      <w:r w:rsidR="00BB0EFA"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B</w:t>
      </w:r>
      <w:r w:rsid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alla</w:t>
      </w:r>
      <w:proofErr w:type="spellEnd"/>
      <w:r w:rsid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:</w:t>
      </w:r>
    </w:p>
    <w:p w14:paraId="3F8614FE" w14:textId="77777777" w:rsidR="00567D5B" w:rsidRPr="003221AA" w:rsidRDefault="00082873" w:rsidP="00796D26">
      <w:pPr>
        <w:tabs>
          <w:tab w:val="left" w:pos="850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22CBE821" wp14:editId="0394F81C">
            <wp:extent cx="5385463" cy="2497850"/>
            <wp:effectExtent l="19050" t="0" r="5687" b="0"/>
            <wp:docPr id="9" name="Picture 8" descr="C:\Users\User\Desktop\Map Browser manual\Balla 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Map Browser manual\Balla resul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084" cy="249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E027AC" w14:textId="575E43E3" w:rsidR="00567D5B" w:rsidRDefault="00567D5B" w:rsidP="00264A42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By clicking on the orange icon</w:t>
      </w:r>
      <w:r w:rsidR="00A74DCF">
        <w:rPr>
          <w:rFonts w:ascii="Times New Roman" w:eastAsia="Times New Roman" w:hAnsi="Times New Roman" w:cs="Times New Roman"/>
          <w:sz w:val="24"/>
          <w:szCs w:val="24"/>
          <w:lang w:eastAsia="en-GB"/>
        </w:rPr>
        <w:t>,</w:t>
      </w: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options to view maps in and around the area chosen can be </w:t>
      </w:r>
      <w:r w:rsidR="00A74DCF">
        <w:rPr>
          <w:rFonts w:ascii="Times New Roman" w:eastAsia="Times New Roman" w:hAnsi="Times New Roman" w:cs="Times New Roman"/>
          <w:sz w:val="24"/>
          <w:szCs w:val="24"/>
          <w:lang w:eastAsia="en-GB"/>
        </w:rPr>
        <w:t>accessed</w:t>
      </w: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. It also opens the links</w:t>
      </w:r>
      <w:r w:rsidR="00E46754">
        <w:rPr>
          <w:rFonts w:ascii="Times New Roman" w:eastAsia="Times New Roman" w:hAnsi="Times New Roman" w:cs="Times New Roman"/>
          <w:sz w:val="24"/>
          <w:szCs w:val="24"/>
          <w:lang w:eastAsia="en-GB"/>
        </w:rPr>
        <w:t>, shown below,</w:t>
      </w: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to view data from </w:t>
      </w:r>
      <w:r w:rsidR="003221AA"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Griffith’s</w:t>
      </w: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valuation survey books and maps</w:t>
      </w:r>
      <w:r w:rsid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through the Ask About Ireland website</w:t>
      </w: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and the 1901 Census held at the National Archives.</w:t>
      </w:r>
      <w:r w:rsidR="00264A42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The Irish Tourist Association link will be added soon.</w:t>
      </w:r>
    </w:p>
    <w:p w14:paraId="535EAB54" w14:textId="77777777" w:rsidR="00F676CE" w:rsidRPr="003221AA" w:rsidRDefault="00F676CE" w:rsidP="003221A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71DF980B" w14:textId="77777777" w:rsidR="00705B19" w:rsidRDefault="00567D5B" w:rsidP="00796D26">
      <w:pPr>
        <w:tabs>
          <w:tab w:val="left" w:pos="8505"/>
        </w:tabs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  <w:r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04FEED8B" wp14:editId="42EB96C8">
            <wp:extent cx="5348230" cy="2620370"/>
            <wp:effectExtent l="19050" t="0" r="4820" b="0"/>
            <wp:docPr id="18" name="Picture 10" descr="C:\Users\User\Desktop\Map Browser manual\Maps around and townland lin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Map Browser manual\Maps around and townland link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091" cy="2621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D8D8BB" w14:textId="5C0CC9D7" w:rsidR="00705B19" w:rsidRDefault="00705B19" w:rsidP="00331148">
      <w:pPr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71A81225" w14:textId="57CD1BDD" w:rsidR="00A74DCF" w:rsidRDefault="00A74DCF" w:rsidP="00331148">
      <w:pPr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72B2C207" w14:textId="77777777" w:rsidR="00A74DCF" w:rsidRDefault="00A74DCF" w:rsidP="00331148">
      <w:pPr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08D45FBB" w14:textId="47616495" w:rsidR="00E658A2" w:rsidRPr="00A74DCF" w:rsidRDefault="00E658A2" w:rsidP="00331148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lastRenderedPageBreak/>
        <w:t xml:space="preserve">Sample Griffiths Valuation link for </w:t>
      </w:r>
      <w:proofErr w:type="spellStart"/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Balla</w:t>
      </w:r>
      <w:proofErr w:type="spellEnd"/>
      <w:r w:rsid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:</w:t>
      </w:r>
    </w:p>
    <w:p w14:paraId="5669318B" w14:textId="77777777" w:rsidR="00E658A2" w:rsidRDefault="00E658A2" w:rsidP="00331148">
      <w:pPr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E658A2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630453B7" wp14:editId="380C8440">
            <wp:extent cx="5345604" cy="3295934"/>
            <wp:effectExtent l="19050" t="0" r="7446" b="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130" t="9872" r="9825" b="6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874" cy="329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9E8C92" w14:textId="77777777" w:rsidR="00705B19" w:rsidRDefault="00705B19" w:rsidP="00E658A2">
      <w:pPr>
        <w:tabs>
          <w:tab w:val="left" w:pos="7088"/>
        </w:tabs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0983862C" w14:textId="7E5C912D" w:rsidR="00E60542" w:rsidRPr="00A74DCF" w:rsidRDefault="00E658A2" w:rsidP="00E658A2">
      <w:pPr>
        <w:tabs>
          <w:tab w:val="left" w:pos="7088"/>
        </w:tabs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Sample 1901 Census return for </w:t>
      </w:r>
      <w:proofErr w:type="spellStart"/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Balla</w:t>
      </w:r>
      <w:proofErr w:type="spellEnd"/>
      <w:r w:rsid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:</w:t>
      </w:r>
    </w:p>
    <w:p w14:paraId="15BF0441" w14:textId="403A5E83" w:rsidR="000A2E91" w:rsidRDefault="00E658A2" w:rsidP="00E658A2">
      <w:pPr>
        <w:tabs>
          <w:tab w:val="left" w:pos="7088"/>
        </w:tabs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E658A2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533A4CE3" wp14:editId="7EA47ECC">
            <wp:extent cx="5490523" cy="2661314"/>
            <wp:effectExtent l="19050" t="0" r="0" b="0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8840" r="1417" b="5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697" cy="266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48A87A" w14:textId="7073FE79" w:rsidR="00A74DCF" w:rsidRDefault="00A74DCF" w:rsidP="00E658A2">
      <w:pPr>
        <w:tabs>
          <w:tab w:val="left" w:pos="7088"/>
        </w:tabs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2CF663F7" w14:textId="77777777" w:rsidR="00A74DCF" w:rsidRDefault="00A74DCF" w:rsidP="00E658A2">
      <w:pPr>
        <w:tabs>
          <w:tab w:val="left" w:pos="7088"/>
        </w:tabs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74FB681A" w14:textId="77777777" w:rsidR="00705B19" w:rsidRPr="00A74DCF" w:rsidRDefault="00567D5B" w:rsidP="00E658A2">
      <w:pPr>
        <w:tabs>
          <w:tab w:val="left" w:pos="7088"/>
        </w:tabs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  <w:lastRenderedPageBreak/>
        <w:t>Z</w:t>
      </w:r>
      <w:r w:rsidR="000A2E91" w:rsidRPr="00A74DCF"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  <w:t>oom</w:t>
      </w:r>
    </w:p>
    <w:p w14:paraId="6BD5972B" w14:textId="77777777" w:rsidR="009A19A1" w:rsidRDefault="00331148" w:rsidP="009A19A1">
      <w:pPr>
        <w:tabs>
          <w:tab w:val="left" w:pos="7088"/>
        </w:tabs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When searching for Items from the Markers section of the menu it is advisable to zoom out </w:t>
      </w:r>
      <w:r w:rsidR="009152D6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on the Map </w:t>
      </w:r>
      <w:r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>to improve the view of the results on the map.</w:t>
      </w:r>
      <w:r w:rsidR="00710A01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E46754">
        <w:rPr>
          <w:rFonts w:ascii="Times New Roman" w:eastAsia="Times New Roman" w:hAnsi="Times New Roman" w:cs="Times New Roman"/>
          <w:sz w:val="24"/>
          <w:szCs w:val="24"/>
          <w:lang w:eastAsia="en-GB"/>
        </w:rPr>
        <w:t>In particular this applies to locating Baronies, DED’s and EDs.</w:t>
      </w:r>
    </w:p>
    <w:p w14:paraId="7C1531D9" w14:textId="77777777" w:rsidR="00C733B6" w:rsidRPr="00A74DCF" w:rsidRDefault="00F676CE" w:rsidP="009A19A1">
      <w:pPr>
        <w:tabs>
          <w:tab w:val="left" w:pos="7088"/>
        </w:tabs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  <w:t>Layers</w:t>
      </w:r>
    </w:p>
    <w:p w14:paraId="54263AF5" w14:textId="3F9F9450" w:rsidR="009A19A1" w:rsidRDefault="00C733B6" w:rsidP="003221A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F676CE">
        <w:rPr>
          <w:rFonts w:ascii="Times New Roman" w:eastAsia="Times New Roman" w:hAnsi="Times New Roman" w:cs="Times New Roman"/>
          <w:sz w:val="24"/>
          <w:szCs w:val="24"/>
          <w:lang w:eastAsia="en-GB"/>
        </w:rPr>
        <w:t>Layers to be viewed in the map view can be chosen from the Layers menu</w:t>
      </w:r>
      <w:r w:rsidR="00276691" w:rsidRPr="00F676CE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located in the top right of the screen</w:t>
      </w:r>
      <w:r w:rsidRPr="00F676CE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  <w:r w:rsidR="006D0504" w:rsidRPr="00F676CE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The Layers option allows the user to view changes to the selected area over </w:t>
      </w:r>
      <w:proofErr w:type="gramStart"/>
      <w:r w:rsidR="006D0504" w:rsidRPr="00F676CE">
        <w:rPr>
          <w:rFonts w:ascii="Times New Roman" w:eastAsia="Times New Roman" w:hAnsi="Times New Roman" w:cs="Times New Roman"/>
          <w:sz w:val="24"/>
          <w:szCs w:val="24"/>
          <w:lang w:eastAsia="en-GB"/>
        </w:rPr>
        <w:t>a period of time</w:t>
      </w:r>
      <w:proofErr w:type="gramEnd"/>
      <w:r w:rsidR="006D0504" w:rsidRPr="00F676CE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as shown on the various maps.</w:t>
      </w:r>
      <w:r w:rsidR="003B4887" w:rsidRPr="00F676CE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</w:p>
    <w:p w14:paraId="0F322D0C" w14:textId="77777777" w:rsidR="00C310F1" w:rsidRPr="00A74DCF" w:rsidRDefault="00C310F1" w:rsidP="00C310F1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Example </w:t>
      </w:r>
      <w:proofErr w:type="spellStart"/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Balla</w:t>
      </w:r>
      <w:proofErr w:type="spellEnd"/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 1835/37 map.</w:t>
      </w:r>
    </w:p>
    <w:p w14:paraId="4B95AB1C" w14:textId="77777777" w:rsidR="00A74DCF" w:rsidRDefault="003B4887" w:rsidP="00264A42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</w:pPr>
      <w:r w:rsidRPr="003B4887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07A14C41" wp14:editId="26D527B8">
            <wp:extent cx="4789170" cy="2311398"/>
            <wp:effectExtent l="0" t="0" r="0" b="0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10000" contrast="10000"/>
                    </a:blip>
                    <a:srcRect t="7955" b="6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73" cy="2313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7E147C" w14:textId="63338C2E" w:rsidR="00264A42" w:rsidRDefault="00C733B6" w:rsidP="00264A42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en-GB"/>
        </w:rPr>
      </w:pPr>
      <w:r w:rsidRPr="00D448CE">
        <w:rPr>
          <w:rFonts w:ascii="Arial" w:eastAsia="Times New Roman" w:hAnsi="Arial" w:cs="Arial"/>
          <w:sz w:val="27"/>
          <w:szCs w:val="27"/>
          <w:lang w:eastAsia="en-GB"/>
        </w:rPr>
        <w:br/>
      </w:r>
      <w:r w:rsidRPr="00A74DCF"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  <w:t>Viewing and changing layers</w:t>
      </w:r>
    </w:p>
    <w:p w14:paraId="66081998" w14:textId="47D22850" w:rsidR="008E64AC" w:rsidRDefault="008E64AC" w:rsidP="003221A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Different maps and data sets that are shown o</w:t>
      </w:r>
      <w:r w:rsidR="00C733B6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>n the map windo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w</w:t>
      </w:r>
      <w:r w:rsidR="006D0504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are chosen from the 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layers menu. The user can select a map</w:t>
      </w:r>
      <w:r w:rsidR="009152D6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by clicking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on</w:t>
      </w:r>
      <w:r w:rsidR="009152D6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the</w:t>
      </w:r>
      <w:r w:rsidR="00C733B6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name or ch</w:t>
      </w:r>
      <w:r w:rsidR="006D0504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>ecking the box next to the map name. Multiple items for an area can be viewed by selecting items from th</w:t>
      </w:r>
      <w:r w:rsidR="009152D6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>e “markers” section of the menu.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Only one item from the “Markers” menu can be selected at a time. </w:t>
      </w:r>
      <w:r w:rsidR="009A19A1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>The items</w:t>
      </w:r>
      <w:r w:rsidR="00C733B6" w:rsidRPr="00E60542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can be closed by unchecking the box.</w:t>
      </w:r>
    </w:p>
    <w:p w14:paraId="6461686A" w14:textId="07EFA52B" w:rsidR="00A74DCF" w:rsidRDefault="00A74DCF" w:rsidP="003221A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0FA0235D" w14:textId="77777777" w:rsidR="00A74DCF" w:rsidRDefault="00A74DCF" w:rsidP="003221A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5FCADB85" w14:textId="77777777" w:rsidR="008E64AC" w:rsidRPr="00A74DCF" w:rsidRDefault="008E64AC" w:rsidP="003221AA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lastRenderedPageBreak/>
        <w:t>Example of the Layers Menu.</w:t>
      </w:r>
    </w:p>
    <w:p w14:paraId="04546E76" w14:textId="77777777" w:rsidR="008F2D08" w:rsidRPr="003B4887" w:rsidRDefault="00276691" w:rsidP="003221AA">
      <w:pPr>
        <w:spacing w:before="100" w:beforeAutospacing="1" w:after="100" w:afterAutospacing="1" w:line="360" w:lineRule="auto"/>
        <w:rPr>
          <w:rFonts w:ascii="Arial" w:eastAsia="Times New Roman" w:hAnsi="Arial" w:cs="Arial"/>
          <w:sz w:val="27"/>
          <w:szCs w:val="27"/>
          <w:lang w:eastAsia="en-GB"/>
        </w:rPr>
      </w:pPr>
      <w:r>
        <w:rPr>
          <w:rFonts w:ascii="Arial" w:eastAsia="Times New Roman" w:hAnsi="Arial" w:cs="Arial"/>
          <w:b/>
          <w:bCs/>
          <w:noProof/>
          <w:sz w:val="31"/>
          <w:szCs w:val="31"/>
          <w:lang w:val="en-IE" w:eastAsia="en-IE"/>
        </w:rPr>
        <w:drawing>
          <wp:inline distT="0" distB="0" distL="0" distR="0" wp14:anchorId="0B231B09" wp14:editId="5CD0D84C">
            <wp:extent cx="5344520" cy="3119492"/>
            <wp:effectExtent l="19050" t="0" r="8530" b="0"/>
            <wp:docPr id="20" name="Picture 12" descr="C:\Users\User\Desktop\Map Browser manual\Layers 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Map Browser manual\Layers Ico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97" cy="3122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AC6DCD" w14:textId="2298DF0A" w:rsidR="00B95664" w:rsidRDefault="00E658A2" w:rsidP="00C310F1">
      <w:pPr>
        <w:tabs>
          <w:tab w:val="left" w:pos="2835"/>
        </w:tabs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The layers m</w:t>
      </w:r>
      <w:r w:rsidR="00F40DE1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>enu also contains the Lynch Blosse Estate maps for the Baronies of Carra and Clanmorris. The Lynch Bloss</w:t>
      </w:r>
      <w:r w:rsidR="003221AA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>e</w:t>
      </w:r>
      <w:r w:rsidR="00F40DE1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Map overview option shows the estate maps in the context of other townl</w:t>
      </w:r>
      <w:r w:rsidR="00710A01">
        <w:rPr>
          <w:rFonts w:ascii="Times New Roman" w:eastAsia="Times New Roman" w:hAnsi="Times New Roman" w:cs="Times New Roman"/>
          <w:sz w:val="24"/>
          <w:szCs w:val="24"/>
          <w:lang w:eastAsia="en-GB"/>
        </w:rPr>
        <w:t>ands, while an individual Lynch Blosse Map can</w:t>
      </w:r>
      <w:r w:rsidR="00F40DE1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be viewed by</w:t>
      </w:r>
      <w:r w:rsidR="00710A01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selecting it</w:t>
      </w:r>
      <w:r w:rsidR="00F40DE1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from the menu. Examples below are for </w:t>
      </w:r>
      <w:proofErr w:type="spellStart"/>
      <w:r w:rsidR="00F40DE1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>Balla</w:t>
      </w:r>
      <w:proofErr w:type="spellEnd"/>
      <w:r w:rsidR="00F40DE1" w:rsidRPr="00331148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as before.</w:t>
      </w:r>
    </w:p>
    <w:p w14:paraId="2CFD3B20" w14:textId="77777777" w:rsidR="008E64AC" w:rsidRPr="00A74DCF" w:rsidRDefault="008E64AC" w:rsidP="008E64AC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Lynch Blosse Maps- Overview </w:t>
      </w:r>
    </w:p>
    <w:p w14:paraId="09D1F29A" w14:textId="77777777" w:rsidR="003221AA" w:rsidRDefault="003221AA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3221AA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5306C602" wp14:editId="45E711DE">
            <wp:extent cx="5368413" cy="2593074"/>
            <wp:effectExtent l="19050" t="0" r="3687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8903" b="5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46" cy="2593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54A55B" w14:textId="77777777" w:rsidR="006A445B" w:rsidRDefault="006A445B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085882BB" w14:textId="77777777" w:rsidR="006A445B" w:rsidRDefault="006A445B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469BFE46" w14:textId="77777777" w:rsidR="003221AA" w:rsidRPr="00A74DCF" w:rsidRDefault="00F541E9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lastRenderedPageBreak/>
        <w:t xml:space="preserve">Selecting </w:t>
      </w:r>
      <w:r w:rsidR="00B95664"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the</w:t>
      </w: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 Lynch Blosse Map for Balla.</w:t>
      </w:r>
    </w:p>
    <w:p w14:paraId="6976A210" w14:textId="77777777" w:rsidR="00F541E9" w:rsidRPr="00F541E9" w:rsidRDefault="00F541E9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IE" w:eastAsia="en-IE"/>
        </w:rPr>
        <w:drawing>
          <wp:inline distT="0" distB="0" distL="0" distR="0" wp14:anchorId="4CA55501" wp14:editId="7DBADBA7">
            <wp:extent cx="5376305" cy="2586251"/>
            <wp:effectExtent l="19050" t="0" r="0" b="0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9322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231" cy="258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342977" w14:textId="77777777" w:rsidR="006E2C51" w:rsidRDefault="006E2C51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1F20F3E6" w14:textId="77777777" w:rsidR="00D01ED3" w:rsidRDefault="00D01ED3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4E397DDE" w14:textId="77777777" w:rsidR="006A445B" w:rsidRPr="00A74DCF" w:rsidRDefault="00B95664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EG. Lynch Blosse M</w:t>
      </w:r>
      <w:r w:rsidR="00F40DE1"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>ap</w:t>
      </w:r>
      <w:r w:rsidR="003221AA" w:rsidRPr="00A74DCF">
        <w:rPr>
          <w:rFonts w:ascii="Times New Roman" w:eastAsia="Times New Roman" w:hAnsi="Times New Roman" w:cs="Times New Roman"/>
          <w:i/>
          <w:iCs/>
          <w:sz w:val="24"/>
          <w:szCs w:val="24"/>
          <w:lang w:eastAsia="en-GB"/>
        </w:rPr>
        <w:t xml:space="preserve"> of Balla.</w:t>
      </w:r>
    </w:p>
    <w:p w14:paraId="0E9E9A26" w14:textId="77777777" w:rsidR="003221AA" w:rsidRDefault="003221AA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3221AA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0489A323" wp14:editId="2F4426CB">
            <wp:extent cx="5730941" cy="2750024"/>
            <wp:effectExtent l="19050" t="0" r="3109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8742" b="5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5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1435CC" w14:textId="77777777" w:rsidR="006A445B" w:rsidRDefault="006A445B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</w:p>
    <w:p w14:paraId="36608BAE" w14:textId="77777777" w:rsidR="00C40705" w:rsidRPr="00796D26" w:rsidRDefault="00C40705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</w:pPr>
      <w:r w:rsidRPr="00796D26"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  <w:t>Markers</w:t>
      </w:r>
    </w:p>
    <w:p w14:paraId="56AE84ED" w14:textId="4831D453" w:rsidR="00433B14" w:rsidRPr="00C310F1" w:rsidRDefault="00C40705" w:rsidP="00C310F1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I</w:t>
      </w:r>
      <w:r w:rsidR="00471F0D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n addition to towns and </w:t>
      </w:r>
      <w:r w:rsidR="00A74DCF">
        <w:rPr>
          <w:rFonts w:ascii="Times New Roman" w:eastAsia="Times New Roman" w:hAnsi="Times New Roman" w:cs="Times New Roman"/>
          <w:sz w:val="24"/>
          <w:szCs w:val="24"/>
          <w:lang w:eastAsia="en-GB"/>
        </w:rPr>
        <w:t>townlands</w:t>
      </w:r>
      <w:r w:rsidR="00471F0D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the user can search for</w:t>
      </w: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471F0D">
        <w:rPr>
          <w:rFonts w:ascii="Times New Roman" w:eastAsia="Times New Roman" w:hAnsi="Times New Roman" w:cs="Times New Roman"/>
          <w:sz w:val="24"/>
          <w:szCs w:val="24"/>
          <w:lang w:eastAsia="en-GB"/>
        </w:rPr>
        <w:t>points of interest listed in the Marker section of the menu</w:t>
      </w:r>
      <w:r w:rsidRPr="003221AA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  <w:r w:rsidR="00433B14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The following are examples of the results from searches using the different options in the Markers section of the men</w:t>
      </w:r>
      <w:r w:rsidR="00C310F1">
        <w:rPr>
          <w:rFonts w:ascii="Times New Roman" w:eastAsia="Times New Roman" w:hAnsi="Times New Roman" w:cs="Times New Roman"/>
          <w:sz w:val="24"/>
          <w:szCs w:val="24"/>
          <w:lang w:eastAsia="en-GB"/>
        </w:rPr>
        <w:t>u.</w:t>
      </w:r>
    </w:p>
    <w:p w14:paraId="54FDA85E" w14:textId="77777777" w:rsidR="006A445B" w:rsidRPr="00A74DCF" w:rsidRDefault="002D0994" w:rsidP="00433B14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A74DCF">
        <w:rPr>
          <w:rFonts w:ascii="Times New Roman" w:hAnsi="Times New Roman" w:cs="Times New Roman"/>
          <w:i/>
          <w:iCs/>
          <w:sz w:val="24"/>
          <w:szCs w:val="24"/>
        </w:rPr>
        <w:lastRenderedPageBreak/>
        <w:t>Townlands</w:t>
      </w:r>
    </w:p>
    <w:p w14:paraId="22310010" w14:textId="77777777" w:rsidR="00C40705" w:rsidRDefault="002D0994" w:rsidP="00276691">
      <w:pPr>
        <w:tabs>
          <w:tab w:val="left" w:pos="2835"/>
        </w:tabs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2D0994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6491129C" wp14:editId="2C83D4D9">
            <wp:extent cx="5730941" cy="2763671"/>
            <wp:effectExtent l="19050" t="0" r="3109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8898" b="5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6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DC30AA" w14:textId="77777777" w:rsidR="005D0764" w:rsidRDefault="005D0764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en-GB"/>
        </w:rPr>
      </w:pPr>
    </w:p>
    <w:p w14:paraId="3643D535" w14:textId="77777777" w:rsidR="005D0764" w:rsidRPr="00A74DCF" w:rsidRDefault="00A23125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  <w:t>Towns 1841 C</w:t>
      </w:r>
      <w:r w:rsidR="002D0994" w:rsidRPr="00A74DCF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  <w:t>ensus</w:t>
      </w:r>
    </w:p>
    <w:p w14:paraId="635717DC" w14:textId="77777777" w:rsidR="006A445B" w:rsidRDefault="006A445B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1F3B4950" w14:textId="77777777" w:rsidR="002D0994" w:rsidRDefault="00B033F7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val="en-IE" w:eastAsia="en-IE"/>
        </w:rPr>
        <w:drawing>
          <wp:inline distT="0" distB="0" distL="0" distR="0" wp14:anchorId="58894B11" wp14:editId="2611BAE5">
            <wp:extent cx="5720987" cy="2781428"/>
            <wp:effectExtent l="19050" t="0" r="0" b="0"/>
            <wp:docPr id="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8856" b="4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987" cy="2781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E6D67D" w14:textId="3AAB4048" w:rsidR="006A445B" w:rsidRDefault="006A445B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56CDD29C" w14:textId="31159D50" w:rsidR="00A74DCF" w:rsidRDefault="00A74DCF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2540DC75" w14:textId="4456388A" w:rsidR="00A74DCF" w:rsidRDefault="00A74DCF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3AC3DD46" w14:textId="77777777" w:rsidR="00A74DCF" w:rsidRDefault="00A74DCF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6BBF2CE2" w14:textId="77777777" w:rsidR="002D0994" w:rsidRPr="00A74DCF" w:rsidRDefault="002D0994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  <w:lastRenderedPageBreak/>
        <w:t xml:space="preserve">Parishes </w:t>
      </w:r>
    </w:p>
    <w:p w14:paraId="2029D224" w14:textId="77777777" w:rsidR="002D0994" w:rsidRDefault="002D0994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  <w:r w:rsidRPr="002D0994">
        <w:rPr>
          <w:rFonts w:ascii="Times New Roman" w:eastAsia="Times New Roman" w:hAnsi="Times New Roman" w:cs="Times New Roman"/>
          <w:bCs/>
          <w:noProof/>
          <w:sz w:val="24"/>
          <w:szCs w:val="24"/>
          <w:lang w:val="en-IE" w:eastAsia="en-IE"/>
        </w:rPr>
        <w:drawing>
          <wp:inline distT="0" distB="0" distL="0" distR="0" wp14:anchorId="113BB65D" wp14:editId="3ACFD917">
            <wp:extent cx="5730941" cy="2756849"/>
            <wp:effectExtent l="19050" t="0" r="3109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9322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5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2C437E" w14:textId="77777777" w:rsidR="00C310F1" w:rsidRDefault="00C310F1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34E41CF4" w14:textId="77777777" w:rsidR="002D0994" w:rsidRPr="00A74DCF" w:rsidRDefault="002D0994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  <w:t xml:space="preserve">Baronies </w:t>
      </w:r>
    </w:p>
    <w:p w14:paraId="2E379761" w14:textId="77777777" w:rsidR="002D0994" w:rsidRDefault="002D0994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  <w:r w:rsidRPr="002D0994">
        <w:rPr>
          <w:rFonts w:ascii="Times New Roman" w:eastAsia="Times New Roman" w:hAnsi="Times New Roman" w:cs="Times New Roman"/>
          <w:bCs/>
          <w:noProof/>
          <w:sz w:val="24"/>
          <w:szCs w:val="24"/>
          <w:lang w:val="en-IE" w:eastAsia="en-IE"/>
        </w:rPr>
        <w:drawing>
          <wp:inline distT="0" distB="0" distL="0" distR="0" wp14:anchorId="52C80FE3" wp14:editId="60164AB5">
            <wp:extent cx="5730941" cy="2770495"/>
            <wp:effectExtent l="19050" t="0" r="3109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8686" b="5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7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ABBE8C" w14:textId="070CA9CA" w:rsidR="006A445B" w:rsidRDefault="006A445B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0BDA5851" w14:textId="527ADC2A" w:rsidR="00A74DCF" w:rsidRDefault="00A74DCF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4E5D0EB3" w14:textId="6309C1E4" w:rsidR="00A74DCF" w:rsidRDefault="00A74DCF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08603201" w14:textId="6D6B1299" w:rsidR="00A74DCF" w:rsidRDefault="00A74DCF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3FB5674D" w14:textId="77777777" w:rsidR="00A74DCF" w:rsidRDefault="00A74DCF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60B9C741" w14:textId="77777777" w:rsidR="002D0994" w:rsidRPr="00A74DCF" w:rsidRDefault="002D0994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  <w:lastRenderedPageBreak/>
        <w:t>DEDs 1898</w:t>
      </w:r>
    </w:p>
    <w:p w14:paraId="521DE842" w14:textId="77777777" w:rsidR="002D0994" w:rsidRDefault="002D0994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  <w:r w:rsidRPr="002D0994">
        <w:rPr>
          <w:rFonts w:ascii="Times New Roman" w:eastAsia="Times New Roman" w:hAnsi="Times New Roman" w:cs="Times New Roman"/>
          <w:bCs/>
          <w:noProof/>
          <w:sz w:val="24"/>
          <w:szCs w:val="24"/>
          <w:lang w:val="en-IE" w:eastAsia="en-IE"/>
        </w:rPr>
        <w:drawing>
          <wp:inline distT="0" distB="0" distL="0" distR="0" wp14:anchorId="523CFA63" wp14:editId="085E92BE">
            <wp:extent cx="5730941" cy="2743200"/>
            <wp:effectExtent l="19050" t="0" r="3109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8898" b="5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72B105" w14:textId="77777777" w:rsidR="00C310F1" w:rsidRDefault="00C310F1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5606C486" w14:textId="77777777" w:rsidR="00236756" w:rsidRPr="00A74DCF" w:rsidRDefault="00236756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</w:pPr>
      <w:r w:rsidRPr="00A74DCF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en-GB"/>
        </w:rPr>
        <w:t>EDs 1898</w:t>
      </w:r>
    </w:p>
    <w:p w14:paraId="5CAE3699" w14:textId="77777777" w:rsidR="00236756" w:rsidRDefault="00236756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  <w:r w:rsidRPr="00236756">
        <w:rPr>
          <w:rFonts w:ascii="Times New Roman" w:eastAsia="Times New Roman" w:hAnsi="Times New Roman" w:cs="Times New Roman"/>
          <w:bCs/>
          <w:noProof/>
          <w:sz w:val="24"/>
          <w:szCs w:val="24"/>
          <w:lang w:val="en-IE" w:eastAsia="en-IE"/>
        </w:rPr>
        <w:drawing>
          <wp:inline distT="0" distB="0" distL="0" distR="0" wp14:anchorId="2F303048" wp14:editId="66B908E7">
            <wp:extent cx="5730941" cy="2756849"/>
            <wp:effectExtent l="19050" t="0" r="3109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9110" b="5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5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5FA110" w14:textId="77777777" w:rsidR="00103082" w:rsidRDefault="00103082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</w:p>
    <w:p w14:paraId="79B2A0A0" w14:textId="77777777" w:rsidR="002D0994" w:rsidRPr="00A74DCF" w:rsidRDefault="00103082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sz w:val="28"/>
          <w:szCs w:val="28"/>
          <w:lang w:eastAsia="en-GB"/>
        </w:rPr>
        <w:t>Monuments.</w:t>
      </w:r>
    </w:p>
    <w:p w14:paraId="54C914B5" w14:textId="77777777" w:rsidR="00F541E9" w:rsidRPr="002D0994" w:rsidRDefault="00F541E9" w:rsidP="00A23125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  <w:t>By selecting the monuments option in the menu, the number of items in the area close to eg Balla is shown, in this case 79. By placing the</w:t>
      </w:r>
      <w:r w:rsidR="00A23125"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  <w:t xml:space="preserve"> cursor over the number the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  <w:t xml:space="preserve"> area is shown</w:t>
      </w:r>
      <w:r w:rsidR="00A23125"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  <w:t xml:space="preserve"> in Blue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en-GB"/>
        </w:rPr>
        <w:t>.</w:t>
      </w:r>
    </w:p>
    <w:p w14:paraId="412C43E3" w14:textId="77777777" w:rsidR="005D0764" w:rsidRDefault="00103082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en-GB"/>
        </w:rPr>
      </w:pPr>
      <w:r w:rsidRPr="00103082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val="en-IE" w:eastAsia="en-IE"/>
        </w:rPr>
        <w:lastRenderedPageBreak/>
        <w:drawing>
          <wp:inline distT="0" distB="0" distL="0" distR="0" wp14:anchorId="63978272" wp14:editId="46744B45">
            <wp:extent cx="5730941" cy="2736376"/>
            <wp:effectExtent l="19050" t="0" r="3109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8686" b="6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3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353707" w14:textId="77777777" w:rsidR="006A445B" w:rsidRDefault="006A445B" w:rsidP="00103082"/>
    <w:p w14:paraId="468CE009" w14:textId="77777777" w:rsidR="006A445B" w:rsidRDefault="006A445B" w:rsidP="00103082"/>
    <w:p w14:paraId="257B809A" w14:textId="77777777" w:rsidR="00103082" w:rsidRPr="00A23125" w:rsidRDefault="00103082" w:rsidP="008A3F6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125">
        <w:rPr>
          <w:rFonts w:ascii="Times New Roman" w:hAnsi="Times New Roman" w:cs="Times New Roman"/>
          <w:sz w:val="24"/>
          <w:szCs w:val="24"/>
        </w:rPr>
        <w:t>By zooming in the number of monuments closest to the example Balla is narrowed down as shown</w:t>
      </w:r>
      <w:r w:rsidR="00F541E9" w:rsidRPr="00A23125">
        <w:rPr>
          <w:rFonts w:ascii="Times New Roman" w:hAnsi="Times New Roman" w:cs="Times New Roman"/>
          <w:sz w:val="24"/>
          <w:szCs w:val="24"/>
        </w:rPr>
        <w:t xml:space="preserve"> below</w:t>
      </w:r>
      <w:r w:rsidRPr="00A23125">
        <w:rPr>
          <w:rFonts w:ascii="Times New Roman" w:hAnsi="Times New Roman" w:cs="Times New Roman"/>
          <w:sz w:val="24"/>
          <w:szCs w:val="24"/>
        </w:rPr>
        <w:t>.</w:t>
      </w:r>
    </w:p>
    <w:p w14:paraId="0E016ACA" w14:textId="77777777" w:rsidR="005D0764" w:rsidRDefault="00103082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en-GB"/>
        </w:rPr>
      </w:pPr>
      <w:r w:rsidRPr="00103082"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val="en-IE" w:eastAsia="en-IE"/>
        </w:rPr>
        <w:drawing>
          <wp:inline distT="0" distB="0" distL="0" distR="0" wp14:anchorId="76787991" wp14:editId="06DCB846">
            <wp:extent cx="5730941" cy="2777320"/>
            <wp:effectExtent l="19050" t="0" r="3109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8686" b="5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7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6A8EDD" w14:textId="77777777" w:rsidR="0089671C" w:rsidRDefault="0089671C" w:rsidP="0089671C"/>
    <w:p w14:paraId="7DF7990F" w14:textId="77777777" w:rsidR="0089671C" w:rsidRPr="00297B28" w:rsidRDefault="0089671C" w:rsidP="00297B2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97B28">
        <w:rPr>
          <w:rFonts w:ascii="Times New Roman" w:hAnsi="Times New Roman" w:cs="Times New Roman"/>
          <w:sz w:val="24"/>
          <w:szCs w:val="24"/>
        </w:rPr>
        <w:t>By zooming in closer</w:t>
      </w:r>
      <w:r w:rsidR="00F541E9" w:rsidRPr="00297B28">
        <w:rPr>
          <w:rFonts w:ascii="Times New Roman" w:hAnsi="Times New Roman" w:cs="Times New Roman"/>
          <w:sz w:val="24"/>
          <w:szCs w:val="24"/>
        </w:rPr>
        <w:t xml:space="preserve"> still</w:t>
      </w:r>
      <w:r w:rsidRPr="00297B28">
        <w:rPr>
          <w:rFonts w:ascii="Times New Roman" w:hAnsi="Times New Roman" w:cs="Times New Roman"/>
          <w:sz w:val="24"/>
          <w:szCs w:val="24"/>
        </w:rPr>
        <w:t xml:space="preserve"> the monuments are identified. In this case HW= Holy Well, EccR= Ecclesiastical Remains, Hse= House and Moat=Moated site. A tab will pop up to identify the site once the cursor is placed over the Red marker.</w:t>
      </w:r>
    </w:p>
    <w:p w14:paraId="1EB7E06B" w14:textId="77777777" w:rsidR="0089671C" w:rsidRDefault="0089671C" w:rsidP="0089671C">
      <w:r w:rsidRPr="0089671C">
        <w:rPr>
          <w:noProof/>
          <w:lang w:val="en-IE" w:eastAsia="en-IE"/>
        </w:rPr>
        <w:lastRenderedPageBreak/>
        <w:drawing>
          <wp:inline distT="0" distB="0" distL="0" distR="0" wp14:anchorId="5C960E00" wp14:editId="03A3F52A">
            <wp:extent cx="5730941" cy="2743200"/>
            <wp:effectExtent l="19050" t="0" r="3109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8898" b="5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41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EDEE99" w14:textId="77777777" w:rsidR="00F541E9" w:rsidRDefault="00F541E9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en-GB"/>
        </w:rPr>
      </w:pPr>
      <w:bookmarkStart w:id="0" w:name="_GoBack"/>
      <w:bookmarkEnd w:id="0"/>
    </w:p>
    <w:p w14:paraId="2EE745AA" w14:textId="77777777" w:rsidR="00C733B6" w:rsidRPr="00A74DCF" w:rsidRDefault="00C733B6" w:rsidP="00C40705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</w:pPr>
      <w:r w:rsidRPr="00A74DCF"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  <w:t>Print</w:t>
      </w:r>
      <w:r w:rsidR="005D0764" w:rsidRPr="00A74DCF">
        <w:rPr>
          <w:rFonts w:ascii="Times New Roman" w:eastAsia="Times New Roman" w:hAnsi="Times New Roman" w:cs="Times New Roman"/>
          <w:b/>
          <w:bCs/>
          <w:sz w:val="28"/>
          <w:szCs w:val="28"/>
          <w:lang w:eastAsia="en-GB"/>
        </w:rPr>
        <w:t>ing</w:t>
      </w:r>
    </w:p>
    <w:p w14:paraId="79685BAD" w14:textId="77777777" w:rsidR="003B4887" w:rsidRPr="00AC375D" w:rsidRDefault="00F541E9" w:rsidP="00297B28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Printing options</w:t>
      </w:r>
      <w:r w:rsidR="00C733B6" w:rsidRPr="00AC375D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can be</w:t>
      </w:r>
      <w:r w:rsidR="000B217C" w:rsidRPr="00AC375D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accessed through the dropdown menu as shown below.</w:t>
      </w:r>
      <w:r w:rsidR="003B4887" w:rsidRPr="00AC375D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Click on the</w:t>
      </w:r>
      <w:r w:rsidR="00CC51AA" w:rsidRPr="00AC375D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</w:t>
      </w:r>
      <w:r w:rsidR="003B4887" w:rsidRPr="00AC375D">
        <w:rPr>
          <w:rFonts w:ascii="Times New Roman" w:eastAsia="Times New Roman" w:hAnsi="Times New Roman" w:cs="Times New Roman"/>
          <w:sz w:val="24"/>
          <w:szCs w:val="24"/>
          <w:lang w:eastAsia="en-GB"/>
        </w:rPr>
        <w:t>icon at the top right on the screen</w:t>
      </w: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</w:p>
    <w:p w14:paraId="339202A5" w14:textId="77777777" w:rsidR="005D0764" w:rsidRDefault="003B4887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3B4887">
        <w:rPr>
          <w:rFonts w:ascii="Arial" w:eastAsia="Times New Roman" w:hAnsi="Arial" w:cs="Arial"/>
          <w:noProof/>
          <w:sz w:val="27"/>
          <w:szCs w:val="27"/>
          <w:lang w:val="en-IE" w:eastAsia="en-IE"/>
        </w:rPr>
        <w:drawing>
          <wp:inline distT="0" distB="0" distL="0" distR="0" wp14:anchorId="4400F398" wp14:editId="738DF5EB">
            <wp:extent cx="5399111" cy="2740789"/>
            <wp:effectExtent l="1905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10000"/>
                    </a:blip>
                    <a:srcRect t="3864" b="5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852" cy="274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7C4518" w14:textId="77777777" w:rsidR="005D0764" w:rsidRDefault="00C733B6" w:rsidP="00C733B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E658A2">
        <w:rPr>
          <w:rFonts w:ascii="Times New Roman" w:eastAsia="Times New Roman" w:hAnsi="Times New Roman" w:cs="Times New Roman"/>
          <w:sz w:val="24"/>
          <w:szCs w:val="24"/>
          <w:lang w:eastAsia="en-GB"/>
        </w:rPr>
        <w:t>Select paper size.</w:t>
      </w:r>
    </w:p>
    <w:p w14:paraId="51735254" w14:textId="77777777" w:rsidR="005D0764" w:rsidRDefault="00C733B6" w:rsidP="00C733B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E658A2">
        <w:rPr>
          <w:rFonts w:ascii="Times New Roman" w:eastAsia="Times New Roman" w:hAnsi="Times New Roman" w:cs="Times New Roman"/>
          <w:sz w:val="24"/>
          <w:szCs w:val="24"/>
          <w:lang w:eastAsia="en-GB"/>
        </w:rPr>
        <w:t>Select paper orientation.</w:t>
      </w:r>
    </w:p>
    <w:p w14:paraId="502A4B96" w14:textId="77777777" w:rsidR="00C733B6" w:rsidRDefault="00C733B6" w:rsidP="00C733B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E658A2">
        <w:rPr>
          <w:rFonts w:ascii="Times New Roman" w:eastAsia="Times New Roman" w:hAnsi="Times New Roman" w:cs="Times New Roman"/>
          <w:sz w:val="24"/>
          <w:szCs w:val="24"/>
          <w:lang w:eastAsia="en-GB"/>
        </w:rPr>
        <w:t>Select scale.</w:t>
      </w:r>
    </w:p>
    <w:p w14:paraId="01A2A8FD" w14:textId="77777777" w:rsidR="00D42ABD" w:rsidRPr="00D448CE" w:rsidRDefault="00D42ABD" w:rsidP="00C733B6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n-GB"/>
        </w:rPr>
        <w:t>Print.</w:t>
      </w:r>
    </w:p>
    <w:p w14:paraId="5839B02D" w14:textId="77777777" w:rsidR="00C733B6" w:rsidRPr="00937166" w:rsidRDefault="00C733B6" w:rsidP="00C733B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en-GB"/>
        </w:rPr>
      </w:pPr>
      <w:r w:rsidRPr="00937166">
        <w:rPr>
          <w:rFonts w:ascii="Times New Roman" w:eastAsia="Times New Roman" w:hAnsi="Times New Roman" w:cs="Times New Roman"/>
          <w:b/>
          <w:bCs/>
          <w:sz w:val="32"/>
          <w:szCs w:val="32"/>
          <w:lang w:eastAsia="en-GB"/>
        </w:rPr>
        <w:lastRenderedPageBreak/>
        <w:t>Download</w:t>
      </w:r>
    </w:p>
    <w:p w14:paraId="38288604" w14:textId="77777777" w:rsidR="00C733B6" w:rsidRPr="00F541E9" w:rsidRDefault="00DA4476" w:rsidP="00DA447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F541E9">
        <w:rPr>
          <w:rFonts w:ascii="Times New Roman" w:eastAsia="Times New Roman" w:hAnsi="Times New Roman" w:cs="Times New Roman"/>
          <w:sz w:val="24"/>
          <w:szCs w:val="24"/>
          <w:lang w:eastAsia="en-GB"/>
        </w:rPr>
        <w:t>There is currently no option</w:t>
      </w:r>
      <w:r w:rsidR="00AC48C5" w:rsidRPr="00F541E9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 available </w:t>
      </w:r>
      <w:r w:rsidRPr="00F541E9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to </w:t>
      </w:r>
      <w:r w:rsidR="00CC51AA" w:rsidRPr="00F541E9">
        <w:rPr>
          <w:rFonts w:ascii="Times New Roman" w:eastAsia="Times New Roman" w:hAnsi="Times New Roman" w:cs="Times New Roman"/>
          <w:sz w:val="24"/>
          <w:szCs w:val="24"/>
          <w:lang w:eastAsia="en-GB"/>
        </w:rPr>
        <w:t xml:space="preserve">download </w:t>
      </w:r>
      <w:r w:rsidRPr="00F541E9">
        <w:rPr>
          <w:rFonts w:ascii="Times New Roman" w:eastAsia="Times New Roman" w:hAnsi="Times New Roman" w:cs="Times New Roman"/>
          <w:sz w:val="24"/>
          <w:szCs w:val="24"/>
          <w:lang w:eastAsia="en-GB"/>
        </w:rPr>
        <w:t>maps</w:t>
      </w:r>
      <w:r w:rsidR="00BC69DE" w:rsidRPr="00F541E9">
        <w:rPr>
          <w:rFonts w:ascii="Times New Roman" w:eastAsia="Times New Roman" w:hAnsi="Times New Roman" w:cs="Times New Roman"/>
          <w:sz w:val="24"/>
          <w:szCs w:val="24"/>
          <w:lang w:eastAsia="en-GB"/>
        </w:rPr>
        <w:t>.</w:t>
      </w:r>
    </w:p>
    <w:sectPr w:rsidR="00C733B6" w:rsidRPr="00F541E9" w:rsidSect="0043402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733B6"/>
    <w:rsid w:val="00082873"/>
    <w:rsid w:val="000A1498"/>
    <w:rsid w:val="000A2E91"/>
    <w:rsid w:val="000B217C"/>
    <w:rsid w:val="000C6D08"/>
    <w:rsid w:val="00103082"/>
    <w:rsid w:val="001343A8"/>
    <w:rsid w:val="00135CB2"/>
    <w:rsid w:val="00147CDE"/>
    <w:rsid w:val="001502D8"/>
    <w:rsid w:val="001819FB"/>
    <w:rsid w:val="001916B1"/>
    <w:rsid w:val="001C79AF"/>
    <w:rsid w:val="001D187F"/>
    <w:rsid w:val="002264EF"/>
    <w:rsid w:val="00236756"/>
    <w:rsid w:val="00264A42"/>
    <w:rsid w:val="00276691"/>
    <w:rsid w:val="00297B28"/>
    <w:rsid w:val="002B5AC1"/>
    <w:rsid w:val="002C2C4A"/>
    <w:rsid w:val="002D0994"/>
    <w:rsid w:val="003221AA"/>
    <w:rsid w:val="00331148"/>
    <w:rsid w:val="003436B6"/>
    <w:rsid w:val="003630A0"/>
    <w:rsid w:val="003648DB"/>
    <w:rsid w:val="00376BEF"/>
    <w:rsid w:val="00386222"/>
    <w:rsid w:val="003B4887"/>
    <w:rsid w:val="00433B14"/>
    <w:rsid w:val="0043402D"/>
    <w:rsid w:val="00470DBE"/>
    <w:rsid w:val="00471F0D"/>
    <w:rsid w:val="00475D2A"/>
    <w:rsid w:val="00563341"/>
    <w:rsid w:val="00563911"/>
    <w:rsid w:val="00567D5B"/>
    <w:rsid w:val="00570272"/>
    <w:rsid w:val="005D0764"/>
    <w:rsid w:val="006A445B"/>
    <w:rsid w:val="006D026B"/>
    <w:rsid w:val="006D0504"/>
    <w:rsid w:val="006E2C51"/>
    <w:rsid w:val="00705B19"/>
    <w:rsid w:val="00710A01"/>
    <w:rsid w:val="007114BB"/>
    <w:rsid w:val="00713B2D"/>
    <w:rsid w:val="00796D26"/>
    <w:rsid w:val="007F2005"/>
    <w:rsid w:val="00821528"/>
    <w:rsid w:val="008247FC"/>
    <w:rsid w:val="00882E5C"/>
    <w:rsid w:val="008943D5"/>
    <w:rsid w:val="0089671C"/>
    <w:rsid w:val="008A3F62"/>
    <w:rsid w:val="008E64AC"/>
    <w:rsid w:val="008F2D08"/>
    <w:rsid w:val="009152D6"/>
    <w:rsid w:val="00937166"/>
    <w:rsid w:val="009834AB"/>
    <w:rsid w:val="009A19A1"/>
    <w:rsid w:val="00A02FB0"/>
    <w:rsid w:val="00A14B63"/>
    <w:rsid w:val="00A23125"/>
    <w:rsid w:val="00A27021"/>
    <w:rsid w:val="00A74DCF"/>
    <w:rsid w:val="00A87892"/>
    <w:rsid w:val="00AA609A"/>
    <w:rsid w:val="00AC375D"/>
    <w:rsid w:val="00AC48C5"/>
    <w:rsid w:val="00B033F7"/>
    <w:rsid w:val="00B95664"/>
    <w:rsid w:val="00BB0EFA"/>
    <w:rsid w:val="00BC69DE"/>
    <w:rsid w:val="00C310F1"/>
    <w:rsid w:val="00C34715"/>
    <w:rsid w:val="00C40705"/>
    <w:rsid w:val="00C7018B"/>
    <w:rsid w:val="00C733B6"/>
    <w:rsid w:val="00C92A1E"/>
    <w:rsid w:val="00CC51AA"/>
    <w:rsid w:val="00CD0452"/>
    <w:rsid w:val="00CD05C9"/>
    <w:rsid w:val="00D01ED3"/>
    <w:rsid w:val="00D355E4"/>
    <w:rsid w:val="00D42ABD"/>
    <w:rsid w:val="00D448CE"/>
    <w:rsid w:val="00D51808"/>
    <w:rsid w:val="00DA4476"/>
    <w:rsid w:val="00DB76A6"/>
    <w:rsid w:val="00DD6A41"/>
    <w:rsid w:val="00E46754"/>
    <w:rsid w:val="00E60542"/>
    <w:rsid w:val="00E658A2"/>
    <w:rsid w:val="00ED3DBA"/>
    <w:rsid w:val="00F40DE1"/>
    <w:rsid w:val="00F541E9"/>
    <w:rsid w:val="00F676CE"/>
    <w:rsid w:val="00FA2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3A6597F"/>
  <w15:docId w15:val="{6429CC14-8913-4CAB-A828-96710A39E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402D"/>
  </w:style>
  <w:style w:type="paragraph" w:styleId="Heading2">
    <w:name w:val="heading 2"/>
    <w:basedOn w:val="Normal"/>
    <w:link w:val="Heading2Char"/>
    <w:uiPriority w:val="9"/>
    <w:qFormat/>
    <w:rsid w:val="00C733B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C733B6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customStyle="1" w:styleId="ohjeteksti">
    <w:name w:val="ohjeteksti"/>
    <w:basedOn w:val="Normal"/>
    <w:rsid w:val="00C733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C733B6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C733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733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33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49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98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549589">
              <w:marLeft w:val="37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71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084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50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88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366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32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80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273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191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3013A61FBBF2B4EB77E0FEDD9B7D551" ma:contentTypeVersion="13" ma:contentTypeDescription="Create a new document." ma:contentTypeScope="" ma:versionID="838c350284f1d83d7abd0da8138f7130">
  <xsd:schema xmlns:xsd="http://www.w3.org/2001/XMLSchema" xmlns:xs="http://www.w3.org/2001/XMLSchema" xmlns:p="http://schemas.microsoft.com/office/2006/metadata/properties" xmlns:ns3="81f3cbee-18f4-4897-b4b1-f4c248915eac" xmlns:ns4="047782e7-0b83-4513-be41-3642fd0cd00b" targetNamespace="http://schemas.microsoft.com/office/2006/metadata/properties" ma:root="true" ma:fieldsID="56b89f67169ef519f5fd5ee0fd260d01" ns3:_="" ns4:_="">
    <xsd:import namespace="81f3cbee-18f4-4897-b4b1-f4c248915eac"/>
    <xsd:import namespace="047782e7-0b83-4513-be41-3642fd0cd00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f3cbee-18f4-4897-b4b1-f4c248915e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7782e7-0b83-4513-be41-3642fd0cd00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7D141B-BC47-4F71-9AFE-AC933E22919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1f3cbee-18f4-4897-b4b1-f4c248915eac"/>
    <ds:schemaRef ds:uri="047782e7-0b83-4513-be41-3642fd0cd00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8F555F7-0F0D-4E39-8CA2-B264FE29BD1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99C652C-E23F-4237-819B-065DDA5E63E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836D49FE-0281-435D-8AF2-D2F952BE4D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626</Words>
  <Characters>3571</Characters>
  <Application>Microsoft Office Word</Application>
  <DocSecurity>4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Paula Leavy McCarthy</cp:lastModifiedBy>
  <cp:revision>2</cp:revision>
  <cp:lastPrinted>2021-01-20T15:54:00Z</cp:lastPrinted>
  <dcterms:created xsi:type="dcterms:W3CDTF">2021-01-27T13:08:00Z</dcterms:created>
  <dcterms:modified xsi:type="dcterms:W3CDTF">2021-01-27T13:08:00Z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0x01010043013A61FBBF2B4EB77E0FEDD9B7D551</vt:lpwstr>
  </property>
</Properties>
</file>